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FA" w:rsidRDefault="00820EFA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</w:t>
      </w:r>
      <w:r w:rsidR="00ED0D7C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FA" w:rsidRDefault="00820EFA" w:rsidP="000E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0E3D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75077">
        <w:rPr>
          <w:rFonts w:ascii="Times New Roman" w:hAnsi="Times New Roman" w:cs="Times New Roman"/>
          <w:sz w:val="28"/>
          <w:szCs w:val="28"/>
        </w:rPr>
        <w:t xml:space="preserve">, 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175077" w:rsidRPr="001750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5077">
        <w:rPr>
          <w:rFonts w:ascii="Times New Roman" w:hAnsi="Times New Roman" w:cs="Times New Roman"/>
          <w:sz w:val="28"/>
          <w:szCs w:val="28"/>
        </w:rPr>
        <w:t xml:space="preserve"> от 14.11.</w:t>
      </w:r>
      <w:r w:rsidR="00175077" w:rsidRPr="00175077">
        <w:rPr>
          <w:rFonts w:ascii="Times New Roman" w:hAnsi="Times New Roman" w:cs="Times New Roman"/>
          <w:sz w:val="28"/>
          <w:szCs w:val="28"/>
        </w:rPr>
        <w:t>2002</w:t>
      </w:r>
      <w:r w:rsidR="00175077">
        <w:rPr>
          <w:rFonts w:ascii="Times New Roman" w:hAnsi="Times New Roman" w:cs="Times New Roman"/>
          <w:sz w:val="28"/>
          <w:szCs w:val="28"/>
        </w:rPr>
        <w:t xml:space="preserve"> № 161-ФЗ «</w:t>
      </w:r>
      <w:r w:rsidR="00175077" w:rsidRPr="00175077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75077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="00ED29D4">
        <w:rPr>
          <w:rFonts w:ascii="Times New Roman" w:hAnsi="Times New Roman" w:cs="Times New Roman"/>
          <w:sz w:val="28"/>
          <w:szCs w:val="28"/>
        </w:rPr>
        <w:t xml:space="preserve">, </w:t>
      </w:r>
      <w:r w:rsidR="005C4C37">
        <w:rPr>
          <w:rFonts w:ascii="Times New Roman" w:hAnsi="Times New Roman" w:cs="Times New Roman"/>
          <w:sz w:val="28"/>
          <w:szCs w:val="28"/>
        </w:rPr>
        <w:t>п</w:t>
      </w:r>
      <w:r w:rsidR="005C4C37" w:rsidRPr="005C4C37">
        <w:rPr>
          <w:rFonts w:ascii="Times New Roman" w:hAnsi="Times New Roman" w:cs="Times New Roman"/>
          <w:sz w:val="28"/>
          <w:szCs w:val="28"/>
        </w:rPr>
        <w:t>остановление</w:t>
      </w:r>
      <w:r w:rsidR="005C4C37">
        <w:rPr>
          <w:rFonts w:ascii="Times New Roman" w:hAnsi="Times New Roman" w:cs="Times New Roman"/>
          <w:sz w:val="28"/>
          <w:szCs w:val="28"/>
        </w:rPr>
        <w:t>м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C742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от 24.03.2009 </w:t>
      </w:r>
      <w:r w:rsidR="005C4C37">
        <w:rPr>
          <w:rFonts w:ascii="Times New Roman" w:hAnsi="Times New Roman" w:cs="Times New Roman"/>
          <w:sz w:val="28"/>
          <w:szCs w:val="28"/>
        </w:rPr>
        <w:t>№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85-пп </w:t>
      </w:r>
      <w:r w:rsidR="005C4C37">
        <w:rPr>
          <w:rFonts w:ascii="Times New Roman" w:hAnsi="Times New Roman" w:cs="Times New Roman"/>
          <w:sz w:val="28"/>
          <w:szCs w:val="28"/>
        </w:rPr>
        <w:t>«</w:t>
      </w:r>
      <w:r w:rsidR="005C4C37" w:rsidRPr="005C4C3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решений о создании, реорганизации и ликвидации государственных унитарных предприятий Еврейской автономной области</w:t>
      </w:r>
      <w:r w:rsidR="005C4C37">
        <w:rPr>
          <w:rFonts w:ascii="Times New Roman" w:hAnsi="Times New Roman" w:cs="Times New Roman"/>
          <w:sz w:val="28"/>
          <w:szCs w:val="28"/>
        </w:rPr>
        <w:t>»</w:t>
      </w:r>
      <w:r w:rsidR="00BC7427">
        <w:rPr>
          <w:rFonts w:ascii="Times New Roman" w:hAnsi="Times New Roman" w:cs="Times New Roman"/>
          <w:sz w:val="28"/>
          <w:szCs w:val="28"/>
        </w:rPr>
        <w:t>, распоряжением правительства Ев</w:t>
      </w:r>
      <w:r w:rsidR="00414FD5">
        <w:rPr>
          <w:rFonts w:ascii="Times New Roman" w:hAnsi="Times New Roman" w:cs="Times New Roman"/>
          <w:sz w:val="28"/>
          <w:szCs w:val="28"/>
        </w:rPr>
        <w:t>рейской автономной области от 05.10.2021 № 351</w:t>
      </w:r>
      <w:r w:rsidR="00BC7427">
        <w:rPr>
          <w:rFonts w:ascii="Times New Roman" w:hAnsi="Times New Roman" w:cs="Times New Roman"/>
          <w:sz w:val="28"/>
          <w:szCs w:val="28"/>
        </w:rPr>
        <w:t>-рп</w:t>
      </w:r>
      <w:r w:rsidR="005C4C37">
        <w:rPr>
          <w:rFonts w:ascii="Times New Roman" w:hAnsi="Times New Roman" w:cs="Times New Roman"/>
          <w:sz w:val="28"/>
          <w:szCs w:val="28"/>
        </w:rPr>
        <w:t xml:space="preserve"> </w:t>
      </w:r>
      <w:r w:rsidR="00BC7427">
        <w:rPr>
          <w:rFonts w:ascii="Times New Roman" w:hAnsi="Times New Roman" w:cs="Times New Roman"/>
          <w:sz w:val="28"/>
          <w:szCs w:val="28"/>
        </w:rPr>
        <w:t>«О принятии в государственную собственность Еврейской автономной области из собственности муниципального образования «</w:t>
      </w:r>
      <w:r w:rsidR="00414FD5">
        <w:rPr>
          <w:rFonts w:ascii="Times New Roman" w:hAnsi="Times New Roman" w:cs="Times New Roman"/>
          <w:sz w:val="28"/>
          <w:szCs w:val="28"/>
        </w:rPr>
        <w:t>Извест</w:t>
      </w:r>
      <w:r w:rsidR="00CB1D25">
        <w:rPr>
          <w:rFonts w:ascii="Times New Roman" w:hAnsi="Times New Roman" w:cs="Times New Roman"/>
          <w:sz w:val="28"/>
          <w:szCs w:val="28"/>
        </w:rPr>
        <w:t>ко</w:t>
      </w:r>
      <w:r w:rsidR="00414FD5">
        <w:rPr>
          <w:rFonts w:ascii="Times New Roman" w:hAnsi="Times New Roman" w:cs="Times New Roman"/>
          <w:sz w:val="28"/>
          <w:szCs w:val="28"/>
        </w:rPr>
        <w:t>во</w:t>
      </w:r>
      <w:r w:rsidR="00CB1D25">
        <w:rPr>
          <w:rFonts w:ascii="Times New Roman" w:hAnsi="Times New Roman" w:cs="Times New Roman"/>
          <w:sz w:val="28"/>
          <w:szCs w:val="28"/>
        </w:rPr>
        <w:t>е городское поселение</w:t>
      </w:r>
      <w:r w:rsidR="00BC7427">
        <w:rPr>
          <w:rFonts w:ascii="Times New Roman" w:hAnsi="Times New Roman" w:cs="Times New Roman"/>
          <w:sz w:val="28"/>
          <w:szCs w:val="28"/>
        </w:rPr>
        <w:t>»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Облученского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85F3D" w:rsidRPr="00B85F3D">
        <w:rPr>
          <w:rFonts w:ascii="Times New Roman" w:hAnsi="Times New Roman" w:cs="Times New Roman"/>
          <w:sz w:val="28"/>
          <w:szCs w:val="28"/>
        </w:rPr>
        <w:t xml:space="preserve"> </w:t>
      </w:r>
      <w:r w:rsidR="00B85F3D">
        <w:rPr>
          <w:rFonts w:ascii="Times New Roman" w:hAnsi="Times New Roman" w:cs="Times New Roman"/>
          <w:sz w:val="28"/>
          <w:szCs w:val="28"/>
        </w:rPr>
        <w:t>муниципального</w:t>
      </w:r>
      <w:r w:rsidR="00BB2EC8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 w:rsidR="00BB2EC8">
        <w:rPr>
          <w:rFonts w:ascii="Times New Roman" w:hAnsi="Times New Roman" w:cs="Times New Roman"/>
          <w:sz w:val="28"/>
          <w:szCs w:val="28"/>
        </w:rPr>
        <w:t>»</w:t>
      </w:r>
      <w:r w:rsidR="00BC74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14FD5">
        <w:rPr>
          <w:rFonts w:ascii="Times New Roman" w:hAnsi="Times New Roman" w:cs="Times New Roman"/>
          <w:sz w:val="28"/>
          <w:szCs w:val="28"/>
        </w:rPr>
        <w:t>Известковое</w:t>
      </w:r>
      <w:r w:rsidR="00414FD5">
        <w:rPr>
          <w:rFonts w:ascii="Times New Roman" w:hAnsi="Times New Roman" w:cs="Times New Roman"/>
          <w:sz w:val="28"/>
          <w:szCs w:val="28"/>
        </w:rPr>
        <w:t xml:space="preserve"> </w:t>
      </w:r>
      <w:r w:rsidR="00CB1D25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BC7427">
        <w:rPr>
          <w:rFonts w:ascii="Times New Roman" w:hAnsi="Times New Roman" w:cs="Times New Roman"/>
          <w:sz w:val="28"/>
          <w:szCs w:val="28"/>
        </w:rPr>
        <w:t>»</w:t>
      </w:r>
      <w:r w:rsidR="00830054">
        <w:rPr>
          <w:rFonts w:ascii="Times New Roman" w:hAnsi="Times New Roman" w:cs="Times New Roman"/>
          <w:sz w:val="28"/>
          <w:szCs w:val="28"/>
        </w:rPr>
        <w:t xml:space="preserve"> Облученского муниципального района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 w:rsidRPr="000E3DC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905A5">
        <w:rPr>
          <w:rFonts w:ascii="Times New Roman" w:hAnsi="Times New Roman" w:cs="Times New Roman"/>
          <w:sz w:val="28"/>
          <w:szCs w:val="28"/>
        </w:rPr>
        <w:t>»,</w:t>
      </w:r>
      <w:r w:rsid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C7427">
        <w:rPr>
          <w:rFonts w:ascii="Times New Roman" w:hAnsi="Times New Roman" w:cs="Times New Roman"/>
          <w:sz w:val="28"/>
          <w:szCs w:val="28"/>
        </w:rPr>
        <w:t>в том числе</w:t>
      </w:r>
      <w:r w:rsidR="00CB1D25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E167D">
        <w:rPr>
          <w:rFonts w:ascii="Times New Roman" w:hAnsi="Times New Roman" w:cs="Times New Roman"/>
          <w:sz w:val="28"/>
          <w:szCs w:val="28"/>
        </w:rPr>
        <w:t>»</w:t>
      </w:r>
    </w:p>
    <w:p w:rsidR="000E3DC8" w:rsidRPr="000E3DC8" w:rsidRDefault="000E3DC8" w:rsidP="00820E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E62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1. Реорганизовать</w:t>
      </w:r>
      <w:r w:rsidR="00ED0D7C" w:rsidRPr="00ED0D7C">
        <w:rPr>
          <w:rFonts w:ascii="Times New Roman" w:hAnsi="Times New Roman" w:cs="Times New Roman"/>
          <w:sz w:val="28"/>
          <w:szCs w:val="28"/>
        </w:rPr>
        <w:t xml:space="preserve"> </w:t>
      </w:r>
      <w:r w:rsidR="00ED0D7C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>предприятие Еврейской автономной области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 w:rsidR="00175077">
        <w:rPr>
          <w:rFonts w:ascii="Times New Roman" w:hAnsi="Times New Roman" w:cs="Times New Roman"/>
          <w:sz w:val="28"/>
          <w:szCs w:val="28"/>
        </w:rPr>
        <w:t>»</w:t>
      </w:r>
      <w:r w:rsidR="00175077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 xml:space="preserve">путем присоединения </w:t>
      </w:r>
      <w:r w:rsidR="00ED0D7C">
        <w:rPr>
          <w:rFonts w:ascii="Times New Roman" w:hAnsi="Times New Roman" w:cs="Times New Roman"/>
          <w:sz w:val="28"/>
          <w:szCs w:val="28"/>
        </w:rPr>
        <w:t xml:space="preserve">к </w:t>
      </w:r>
      <w:r w:rsidR="00175077">
        <w:rPr>
          <w:rFonts w:ascii="Times New Roman" w:hAnsi="Times New Roman" w:cs="Times New Roman"/>
          <w:sz w:val="28"/>
          <w:szCs w:val="28"/>
        </w:rPr>
        <w:t>государственно</w:t>
      </w:r>
      <w:r w:rsidR="008C4F5C">
        <w:rPr>
          <w:rFonts w:ascii="Times New Roman" w:hAnsi="Times New Roman" w:cs="Times New Roman"/>
          <w:sz w:val="28"/>
          <w:szCs w:val="28"/>
        </w:rPr>
        <w:t xml:space="preserve">му </w:t>
      </w:r>
      <w:r w:rsidR="00175077">
        <w:rPr>
          <w:rFonts w:ascii="Times New Roman" w:hAnsi="Times New Roman" w:cs="Times New Roman"/>
          <w:sz w:val="28"/>
          <w:szCs w:val="28"/>
        </w:rPr>
        <w:t>предприяти</w:t>
      </w:r>
      <w:r w:rsidR="008C4F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="00F3501F">
        <w:rPr>
          <w:rFonts w:ascii="Times New Roman" w:hAnsi="Times New Roman" w:cs="Times New Roman"/>
          <w:sz w:val="28"/>
          <w:szCs w:val="28"/>
        </w:rPr>
        <w:t>Облэнергоремонт 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с сохранением основных целей деятел</w:t>
      </w:r>
      <w:r w:rsidR="00175077">
        <w:rPr>
          <w:rFonts w:ascii="Times New Roman" w:hAnsi="Times New Roman" w:cs="Times New Roman"/>
          <w:sz w:val="28"/>
          <w:szCs w:val="28"/>
        </w:rPr>
        <w:t>ьности реорганизуемых предприятий</w:t>
      </w:r>
      <w:r w:rsidR="008D6E62">
        <w:rPr>
          <w:rFonts w:ascii="Times New Roman" w:hAnsi="Times New Roman" w:cs="Times New Roman"/>
          <w:sz w:val="28"/>
          <w:szCs w:val="28"/>
        </w:rPr>
        <w:t>.</w:t>
      </w:r>
      <w:r w:rsidR="0049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C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0E3DC8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</w:t>
      </w:r>
      <w:r w:rsidR="002571C3">
        <w:rPr>
          <w:rFonts w:ascii="Times New Roman" w:hAnsi="Times New Roman" w:cs="Times New Roman"/>
          <w:sz w:val="28"/>
          <w:szCs w:val="28"/>
        </w:rPr>
        <w:t>Облэнергоремонт плюс</w:t>
      </w:r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является правопреемником присоединяемого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0E3DC8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и к нему переходят все имущественные и неимущественные права</w:t>
      </w:r>
      <w:r w:rsidR="00820EFA">
        <w:rPr>
          <w:rFonts w:ascii="Times New Roman" w:hAnsi="Times New Roman" w:cs="Times New Roman"/>
          <w:sz w:val="28"/>
          <w:szCs w:val="28"/>
        </w:rPr>
        <w:t xml:space="preserve"> и обязательства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0E3DC8">
        <w:rPr>
          <w:rFonts w:ascii="Times New Roman" w:hAnsi="Times New Roman" w:cs="Times New Roman"/>
          <w:sz w:val="28"/>
          <w:szCs w:val="28"/>
        </w:rPr>
        <w:t>предприятия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актом.</w:t>
      </w:r>
    </w:p>
    <w:p w:rsidR="0001151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518">
        <w:rPr>
          <w:rFonts w:ascii="Times New Roman" w:hAnsi="Times New Roman" w:cs="Times New Roman"/>
          <w:sz w:val="28"/>
          <w:szCs w:val="28"/>
        </w:rPr>
        <w:t xml:space="preserve">.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C82518">
        <w:rPr>
          <w:rFonts w:ascii="Times New Roman" w:hAnsi="Times New Roman" w:cs="Times New Roman"/>
          <w:sz w:val="28"/>
          <w:szCs w:val="28"/>
        </w:rPr>
        <w:t>предприятию Еврейской автономной области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 w:rsidR="00C82518">
        <w:rPr>
          <w:rFonts w:ascii="Times New Roman" w:hAnsi="Times New Roman" w:cs="Times New Roman"/>
          <w:sz w:val="28"/>
          <w:szCs w:val="28"/>
        </w:rPr>
        <w:t>» совместно с государственн</w:t>
      </w:r>
      <w:r w:rsidR="001D7006">
        <w:rPr>
          <w:rFonts w:ascii="Times New Roman" w:hAnsi="Times New Roman" w:cs="Times New Roman"/>
          <w:sz w:val="28"/>
          <w:szCs w:val="28"/>
        </w:rPr>
        <w:t>ы</w:t>
      </w:r>
      <w:r w:rsidR="00C82518">
        <w:rPr>
          <w:rFonts w:ascii="Times New Roman" w:hAnsi="Times New Roman" w:cs="Times New Roman"/>
          <w:sz w:val="28"/>
          <w:szCs w:val="28"/>
        </w:rPr>
        <w:t>м</w:t>
      </w:r>
      <w:r w:rsidR="00C82518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C82518">
        <w:rPr>
          <w:rFonts w:ascii="Times New Roman" w:hAnsi="Times New Roman" w:cs="Times New Roman"/>
          <w:sz w:val="28"/>
          <w:szCs w:val="28"/>
        </w:rPr>
        <w:t>предприятием Еврейской автономной области «Облэнергоремонт плюс»</w:t>
      </w:r>
      <w:r w:rsidR="00011518">
        <w:rPr>
          <w:rFonts w:ascii="Times New Roman" w:hAnsi="Times New Roman" w:cs="Times New Roman"/>
          <w:sz w:val="28"/>
          <w:szCs w:val="28"/>
        </w:rPr>
        <w:t>:</w:t>
      </w:r>
    </w:p>
    <w:p w:rsidR="000A01DF" w:rsidRDefault="000A01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Подготовить передаточный акт;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Согласовать передаточный акт с департаментом по управлению государственным имуществом Еврейской автономной области;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Представить передаточный акт на утверждение в департамент строительства и жилищно-коммунального хозяйства правительства Еврейской автономной области.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0E3DC8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совместно с </w:t>
      </w:r>
      <w:r w:rsidR="000E3DC8">
        <w:rPr>
          <w:rFonts w:ascii="Times New Roman" w:hAnsi="Times New Roman" w:cs="Times New Roman"/>
          <w:sz w:val="28"/>
          <w:szCs w:val="28"/>
        </w:rPr>
        <w:t>департаментом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Еврейской автономной обла</w:t>
      </w:r>
      <w:r w:rsidR="000E3DC8">
        <w:rPr>
          <w:rFonts w:ascii="Times New Roman" w:hAnsi="Times New Roman" w:cs="Times New Roman"/>
          <w:sz w:val="28"/>
          <w:szCs w:val="28"/>
        </w:rPr>
        <w:t xml:space="preserve">сти в срок до 01 </w:t>
      </w:r>
      <w:r w:rsidR="00B4083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E3DC8">
        <w:rPr>
          <w:rFonts w:ascii="Times New Roman" w:hAnsi="Times New Roman" w:cs="Times New Roman"/>
          <w:sz w:val="28"/>
          <w:szCs w:val="28"/>
        </w:rPr>
        <w:t>2021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702A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 w:rsidR="0079702A" w:rsidRPr="000E3DC8">
        <w:rPr>
          <w:rFonts w:ascii="Times New Roman" w:hAnsi="Times New Roman" w:cs="Times New Roman"/>
          <w:sz w:val="28"/>
          <w:szCs w:val="28"/>
        </w:rPr>
        <w:t>изменени</w:t>
      </w:r>
      <w:r w:rsidR="0079702A">
        <w:rPr>
          <w:rFonts w:ascii="Times New Roman" w:hAnsi="Times New Roman" w:cs="Times New Roman"/>
          <w:sz w:val="28"/>
          <w:szCs w:val="28"/>
        </w:rPr>
        <w:t>й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79702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79702A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«Облэнергоремонт плюс» </w:t>
      </w:r>
      <w:r w:rsidR="000E3DC8" w:rsidRPr="000E3DC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8074D2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8074D2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35511">
        <w:rPr>
          <w:rFonts w:ascii="Times New Roman" w:hAnsi="Times New Roman" w:cs="Times New Roman"/>
          <w:sz w:val="28"/>
          <w:szCs w:val="28"/>
        </w:rPr>
        <w:t xml:space="preserve">и департаменту по управлению государственным имуществом Еврейской автономной области </w:t>
      </w:r>
      <w:r w:rsidR="0057245B">
        <w:rPr>
          <w:rFonts w:ascii="Times New Roman" w:hAnsi="Times New Roman" w:cs="Times New Roman"/>
          <w:sz w:val="28"/>
          <w:szCs w:val="28"/>
        </w:rPr>
        <w:t xml:space="preserve">в течение трех месяцев </w:t>
      </w:r>
      <w:r w:rsidR="005A1D7B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</w:t>
      </w:r>
      <w:r w:rsidR="000E3DC8" w:rsidRPr="000E3DC8">
        <w:rPr>
          <w:rFonts w:ascii="Times New Roman" w:hAnsi="Times New Roman" w:cs="Times New Roman"/>
          <w:sz w:val="28"/>
          <w:szCs w:val="28"/>
        </w:rPr>
        <w:t>осуществить необходимые юридические действия по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20EF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«Облэнергоремонт плюс» и 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B4DA9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, в том числе связанные с проведением организационно-штатных мероприятий.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5C3593">
        <w:rPr>
          <w:rFonts w:ascii="Times New Roman" w:hAnsi="Times New Roman" w:cs="Times New Roman"/>
          <w:sz w:val="28"/>
          <w:szCs w:val="28"/>
        </w:rPr>
        <w:t>Генеральному директору государственного</w:t>
      </w:r>
      <w:r w:rsidR="005C3593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«Облэнергоремонт плюс» и д</w:t>
      </w:r>
      <w:r w:rsidR="000E3DC8" w:rsidRPr="000E3DC8">
        <w:rPr>
          <w:rFonts w:ascii="Times New Roman" w:hAnsi="Times New Roman" w:cs="Times New Roman"/>
          <w:sz w:val="28"/>
          <w:szCs w:val="28"/>
        </w:rPr>
        <w:t>иректору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B4DA9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</w:t>
      </w:r>
      <w:r w:rsidR="00830054">
        <w:rPr>
          <w:rFonts w:ascii="Times New Roman" w:hAnsi="Times New Roman" w:cs="Times New Roman"/>
          <w:sz w:val="28"/>
          <w:szCs w:val="28"/>
        </w:rPr>
        <w:t>«</w:t>
      </w:r>
      <w:r w:rsidR="00414FD5">
        <w:rPr>
          <w:rFonts w:ascii="Times New Roman" w:hAnsi="Times New Roman" w:cs="Times New Roman"/>
          <w:sz w:val="28"/>
          <w:szCs w:val="28"/>
        </w:rPr>
        <w:t>Прогресс</w:t>
      </w:r>
      <w:bookmarkStart w:id="0" w:name="_GoBack"/>
      <w:bookmarkEnd w:id="0"/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: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сообщить в письменной форме в регистрирующий орган о начале процедуры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, в том числе о форме реорганизации, с приложением решения о реорганизации;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уведомить в установленном законодательством порядке кредиторов 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;</w:t>
      </w:r>
    </w:p>
    <w:p w:rsid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- после внесения в </w:t>
      </w:r>
      <w:r w:rsidR="00927B99">
        <w:rPr>
          <w:rFonts w:ascii="Times New Roman" w:hAnsi="Times New Roman" w:cs="Times New Roman"/>
          <w:sz w:val="28"/>
          <w:szCs w:val="28"/>
        </w:rPr>
        <w:t>е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юридических лиц записи о начале процедуры реорганизации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дважды с периодичностью один раз в месяц </w:t>
      </w:r>
      <w:r w:rsidR="00927B99">
        <w:rPr>
          <w:rFonts w:ascii="Times New Roman" w:hAnsi="Times New Roman" w:cs="Times New Roman"/>
          <w:sz w:val="28"/>
          <w:szCs w:val="28"/>
        </w:rPr>
        <w:t>помеща</w:t>
      </w:r>
      <w:r w:rsidR="00FD7FF4">
        <w:rPr>
          <w:rFonts w:ascii="Times New Roman" w:hAnsi="Times New Roman" w:cs="Times New Roman"/>
          <w:sz w:val="28"/>
          <w:szCs w:val="28"/>
        </w:rPr>
        <w:t>ть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927B99" w:rsidRPr="000E3DC8">
        <w:rPr>
          <w:rFonts w:ascii="Times New Roman" w:hAnsi="Times New Roman" w:cs="Times New Roman"/>
          <w:sz w:val="28"/>
          <w:szCs w:val="28"/>
        </w:rPr>
        <w:t>в средствах массовой информации, в которых опубликовываются данные о государственной регистрации юридических лиц</w:t>
      </w:r>
      <w:r w:rsidR="00927B99">
        <w:rPr>
          <w:rFonts w:ascii="Times New Roman" w:hAnsi="Times New Roman" w:cs="Times New Roman"/>
          <w:sz w:val="28"/>
          <w:szCs w:val="28"/>
        </w:rPr>
        <w:t>,</w:t>
      </w:r>
      <w:r w:rsidR="00927B9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Pr="000E3DC8">
        <w:rPr>
          <w:rFonts w:ascii="Times New Roman" w:hAnsi="Times New Roman" w:cs="Times New Roman"/>
          <w:sz w:val="28"/>
          <w:szCs w:val="28"/>
        </w:rPr>
        <w:t>уведомление о реорганизации.</w:t>
      </w:r>
    </w:p>
    <w:p w:rsidR="000E3DC8" w:rsidRDefault="005A1D7B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3DC8" w:rsidRPr="000E3DC8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6B4DA9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2571C3" w:rsidRPr="000E3DC8" w:rsidRDefault="002571C3" w:rsidP="006B4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Default="000E3DC8" w:rsidP="000E3DC8">
      <w:pPr>
        <w:pStyle w:val="ConsPlusNormal"/>
        <w:jc w:val="both"/>
      </w:pPr>
    </w:p>
    <w:p w:rsidR="00820EFA" w:rsidRDefault="00820EFA">
      <w:pPr>
        <w:rPr>
          <w:rFonts w:ascii="Times New Roman" w:hAnsi="Times New Roman" w:cs="Times New Roman"/>
          <w:sz w:val="28"/>
          <w:szCs w:val="28"/>
        </w:rPr>
      </w:pPr>
    </w:p>
    <w:p w:rsidR="00306D11" w:rsidRPr="00820EFA" w:rsidRDefault="0082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306D11" w:rsidRPr="00820EFA" w:rsidSect="00C36511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EF" w:rsidRDefault="00B846EF" w:rsidP="00C36511">
      <w:pPr>
        <w:spacing w:after="0" w:line="240" w:lineRule="auto"/>
      </w:pPr>
      <w:r>
        <w:separator/>
      </w:r>
    </w:p>
  </w:endnote>
  <w:endnote w:type="continuationSeparator" w:id="0">
    <w:p w:rsidR="00B846EF" w:rsidRDefault="00B846EF" w:rsidP="00C3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EF" w:rsidRDefault="00B846EF" w:rsidP="00C36511">
      <w:pPr>
        <w:spacing w:after="0" w:line="240" w:lineRule="auto"/>
      </w:pPr>
      <w:r>
        <w:separator/>
      </w:r>
    </w:p>
  </w:footnote>
  <w:footnote w:type="continuationSeparator" w:id="0">
    <w:p w:rsidR="00B846EF" w:rsidRDefault="00B846EF" w:rsidP="00C3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73685"/>
      <w:docPartObj>
        <w:docPartGallery w:val="Page Numbers (Top of Page)"/>
        <w:docPartUnique/>
      </w:docPartObj>
    </w:sdtPr>
    <w:sdtEndPr/>
    <w:sdtContent>
      <w:p w:rsidR="00C36511" w:rsidRDefault="00C365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D5">
          <w:rPr>
            <w:noProof/>
          </w:rPr>
          <w:t>2</w:t>
        </w:r>
        <w:r>
          <w:fldChar w:fldCharType="end"/>
        </w:r>
      </w:p>
    </w:sdtContent>
  </w:sdt>
  <w:p w:rsidR="00C36511" w:rsidRDefault="00C36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C8"/>
    <w:rsid w:val="00011518"/>
    <w:rsid w:val="000A01DF"/>
    <w:rsid w:val="000E3DC8"/>
    <w:rsid w:val="00175077"/>
    <w:rsid w:val="001905A5"/>
    <w:rsid w:val="001D7006"/>
    <w:rsid w:val="00207E00"/>
    <w:rsid w:val="002571C3"/>
    <w:rsid w:val="00306D11"/>
    <w:rsid w:val="00396D78"/>
    <w:rsid w:val="003E167D"/>
    <w:rsid w:val="003E700C"/>
    <w:rsid w:val="00414FD5"/>
    <w:rsid w:val="0049429D"/>
    <w:rsid w:val="0057245B"/>
    <w:rsid w:val="005A1D7B"/>
    <w:rsid w:val="005C3593"/>
    <w:rsid w:val="005C4C37"/>
    <w:rsid w:val="005E38B6"/>
    <w:rsid w:val="006B4DA9"/>
    <w:rsid w:val="0079702A"/>
    <w:rsid w:val="007E082E"/>
    <w:rsid w:val="007E46DF"/>
    <w:rsid w:val="008074D2"/>
    <w:rsid w:val="00820EFA"/>
    <w:rsid w:val="00830054"/>
    <w:rsid w:val="008C4F5C"/>
    <w:rsid w:val="008D6E62"/>
    <w:rsid w:val="00915CEC"/>
    <w:rsid w:val="00927B99"/>
    <w:rsid w:val="00935511"/>
    <w:rsid w:val="00AF26A0"/>
    <w:rsid w:val="00AF4E24"/>
    <w:rsid w:val="00B4083D"/>
    <w:rsid w:val="00B518FE"/>
    <w:rsid w:val="00B846EF"/>
    <w:rsid w:val="00B85F3D"/>
    <w:rsid w:val="00BB2297"/>
    <w:rsid w:val="00BB2EC8"/>
    <w:rsid w:val="00BC7427"/>
    <w:rsid w:val="00C36511"/>
    <w:rsid w:val="00C82518"/>
    <w:rsid w:val="00CB1D25"/>
    <w:rsid w:val="00CE2064"/>
    <w:rsid w:val="00D644DD"/>
    <w:rsid w:val="00DC4197"/>
    <w:rsid w:val="00E43AAC"/>
    <w:rsid w:val="00ED0D7C"/>
    <w:rsid w:val="00ED29D4"/>
    <w:rsid w:val="00F3501F"/>
    <w:rsid w:val="00F41603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AF9E-6AF8-495C-8772-95EE7BA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511"/>
  </w:style>
  <w:style w:type="paragraph" w:styleId="a5">
    <w:name w:val="footer"/>
    <w:basedOn w:val="a"/>
    <w:link w:val="a6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511"/>
  </w:style>
  <w:style w:type="paragraph" w:styleId="a7">
    <w:name w:val="Balloon Text"/>
    <w:basedOn w:val="a"/>
    <w:link w:val="a8"/>
    <w:uiPriority w:val="99"/>
    <w:semiHidden/>
    <w:unhideWhenUsed/>
    <w:rsid w:val="0041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2C7D89F81BB4D50C573E7DE44AB8C7DFA5AE9790900790219152538D2DAC4186A8F0A9CE3404F32528F135X6l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AE1A8904417A8BBAEF85424C31EDB3ED3DE361F9FCF1300304DA56C6FE9AD9A4FAE8B5363C5C830E8B93E54y8h1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Одинцова Ольга Юрьевна</cp:lastModifiedBy>
  <cp:revision>9</cp:revision>
  <cp:lastPrinted>2021-10-07T05:15:00Z</cp:lastPrinted>
  <dcterms:created xsi:type="dcterms:W3CDTF">2021-09-28T00:14:00Z</dcterms:created>
  <dcterms:modified xsi:type="dcterms:W3CDTF">2021-10-07T05:15:00Z</dcterms:modified>
</cp:coreProperties>
</file>